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6234AB5D">
      <w:bookmarkStart w:name="_GoBack" w:id="0"/>
      <w:bookmarkEnd w:id="0"/>
      <w:r w:rsidR="4AA8DB3D">
        <w:rPr/>
        <w:t>Minutes from June 14</w:t>
      </w:r>
      <w:r w:rsidRPr="4AA8DB3D" w:rsidR="4AA8DB3D">
        <w:rPr>
          <w:vertAlign w:val="superscript"/>
        </w:rPr>
        <w:t>th</w:t>
      </w:r>
      <w:r w:rsidR="4AA8DB3D">
        <w:rPr/>
        <w:t xml:space="preserve"> Meeting</w:t>
      </w:r>
    </w:p>
    <w:p w:rsidR="4AA8DB3D" w:rsidP="4AA8DB3D" w:rsidRDefault="4AA8DB3D" w14:paraId="7CE1B599" w14:textId="45648BF4">
      <w:pPr>
        <w:pStyle w:val="Normal"/>
      </w:pPr>
      <w:r w:rsidR="4AA8DB3D">
        <w:rPr/>
        <w:t>Pledge of Allegience</w:t>
      </w:r>
    </w:p>
    <w:p w:rsidR="4AA8DB3D" w:rsidP="4AA8DB3D" w:rsidRDefault="4AA8DB3D" w14:paraId="033EDCAD" w14:textId="71DA12C5">
      <w:pPr>
        <w:pStyle w:val="Normal"/>
      </w:pPr>
      <w:r w:rsidR="4AA8DB3D">
        <w:rPr/>
        <w:t>Meeting called to order at 7:00 pm</w:t>
      </w:r>
    </w:p>
    <w:p w:rsidR="4AA8DB3D" w:rsidP="4AA8DB3D" w:rsidRDefault="4AA8DB3D" w14:paraId="03419790" w14:textId="7B8D011C">
      <w:pPr>
        <w:pStyle w:val="Normal"/>
      </w:pPr>
      <w:r w:rsidR="4AA8DB3D">
        <w:rPr/>
        <w:t>In attendance: Chairman Specht, Treasurer Frisch, Supervisor Alery, Supervisor Thompson, Clerk and Naomi Welker</w:t>
      </w:r>
    </w:p>
    <w:p w:rsidR="4AA8DB3D" w:rsidP="4AA8DB3D" w:rsidRDefault="4AA8DB3D" w14:paraId="7B844A1A" w14:textId="0C78D220">
      <w:pPr>
        <w:pStyle w:val="Normal"/>
        <w:rPr>
          <w:vertAlign w:val="superscript"/>
        </w:rPr>
      </w:pPr>
      <w:r w:rsidR="4AA8DB3D">
        <w:rPr/>
        <w:t>Minutes handed out, read, Supervisor Alery made a motion to approve and Supervisor Thompson  seconded minutes approved.</w:t>
      </w:r>
    </w:p>
    <w:p w:rsidR="4AA8DB3D" w:rsidP="4AA8DB3D" w:rsidRDefault="4AA8DB3D" w14:paraId="4BA173AD" w14:textId="1CADC77C">
      <w:pPr>
        <w:pStyle w:val="Normal"/>
      </w:pPr>
      <w:r w:rsidR="4AA8DB3D">
        <w:rPr/>
        <w:t>Treasurer’s Report Town has $171,770.30</w:t>
      </w:r>
    </w:p>
    <w:p w:rsidR="4AA8DB3D" w:rsidP="4AA8DB3D" w:rsidRDefault="4AA8DB3D" w14:paraId="056F21BE" w14:textId="46762E4F">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A8DB3D" w:rsidR="4AA8DB3D">
        <w:rPr>
          <w:rFonts w:ascii="Calibri" w:hAnsi="Calibri" w:eastAsia="Calibri" w:cs="Calibri"/>
          <w:b w:val="0"/>
          <w:bCs w:val="0"/>
          <w:i w:val="0"/>
          <w:iCs w:val="0"/>
          <w:caps w:val="0"/>
          <w:smallCaps w:val="0"/>
          <w:noProof w:val="0"/>
          <w:color w:val="000000" w:themeColor="text1" w:themeTint="FF" w:themeShade="FF"/>
          <w:sz w:val="22"/>
          <w:szCs w:val="22"/>
          <w:lang w:val="en-US"/>
        </w:rPr>
        <w:t>Clerks Report for June</w:t>
      </w:r>
    </w:p>
    <w:p w:rsidR="4AA8DB3D" w:rsidP="4AA8DB3D" w:rsidRDefault="4AA8DB3D" w14:paraId="0D67BB14" w14:textId="7DED319E">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A8DB3D" w:rsidR="4AA8DB3D">
        <w:rPr>
          <w:rFonts w:ascii="Calibri" w:hAnsi="Calibri" w:eastAsia="Calibri" w:cs="Calibri"/>
          <w:b w:val="0"/>
          <w:bCs w:val="0"/>
          <w:i w:val="0"/>
          <w:iCs w:val="0"/>
          <w:caps w:val="0"/>
          <w:smallCaps w:val="0"/>
          <w:noProof w:val="0"/>
          <w:color w:val="000000" w:themeColor="text1" w:themeTint="FF" w:themeShade="FF"/>
          <w:sz w:val="22"/>
          <w:szCs w:val="22"/>
          <w:lang w:val="en-US"/>
        </w:rPr>
        <w:t>We received payment from Tomahawk School District for the February Election for poll workers in the amount of $514.37 since the vote was for their school district and voters on the other side of the E bridge needed to come here to vote.  Chris Marlowe suggested we should bill them for poll workers wages.</w:t>
      </w:r>
    </w:p>
    <w:p w:rsidR="4AA8DB3D" w:rsidP="4AA8DB3D" w:rsidRDefault="4AA8DB3D" w14:paraId="6F544D53" w14:textId="57967E82">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A8DB3D" w:rsidR="4AA8DB3D">
        <w:rPr>
          <w:rFonts w:ascii="Calibri" w:hAnsi="Calibri" w:eastAsia="Calibri" w:cs="Calibri"/>
          <w:b w:val="0"/>
          <w:bCs w:val="0"/>
          <w:i w:val="0"/>
          <w:iCs w:val="0"/>
          <w:caps w:val="0"/>
          <w:smallCaps w:val="0"/>
          <w:noProof w:val="0"/>
          <w:color w:val="000000" w:themeColor="text1" w:themeTint="FF" w:themeShade="FF"/>
          <w:sz w:val="22"/>
          <w:szCs w:val="22"/>
          <w:lang w:val="en-US"/>
        </w:rPr>
        <w:t>After completing the recycling report last month, I received an email on May 17</w:t>
      </w:r>
      <w:r w:rsidRPr="4AA8DB3D" w:rsidR="4AA8DB3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th</w:t>
      </w:r>
      <w:r w:rsidRPr="4AA8DB3D" w:rsidR="4AA8D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from the DNR stating we will be awarded $1,098.49, to offset the cost of recycling for the calendar year of 2022.  Per Wisconsin Statutes, the consolidation grant awards are calculated on a per capita basis.  A total of 200 responsible Units applied for this grant by the deadline and are eligible to receive this grant.  The total population of those eligible applicants is 3,955,153.  The Legislature provided $1 million for this program.  Payment will be issued as one check on or before June 1</w:t>
      </w:r>
      <w:r w:rsidRPr="4AA8DB3D" w:rsidR="4AA8DB3D">
        <w:rPr>
          <w:rFonts w:ascii="Calibri" w:hAnsi="Calibri" w:eastAsia="Calibri" w:cs="Calibri"/>
          <w:b w:val="0"/>
          <w:bCs w:val="0"/>
          <w:i w:val="0"/>
          <w:iCs w:val="0"/>
          <w:caps w:val="0"/>
          <w:smallCaps w:val="0"/>
          <w:noProof w:val="0"/>
          <w:color w:val="000000" w:themeColor="text1" w:themeTint="FF" w:themeShade="FF"/>
          <w:sz w:val="22"/>
          <w:szCs w:val="22"/>
          <w:vertAlign w:val="superscript"/>
          <w:lang w:val="en-US"/>
        </w:rPr>
        <w:t>st</w:t>
      </w:r>
      <w:r w:rsidRPr="4AA8DB3D" w:rsidR="4AA8D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w:t>
      </w:r>
    </w:p>
    <w:p w:rsidR="4AA8DB3D" w:rsidP="4AA8DB3D" w:rsidRDefault="4AA8DB3D" w14:paraId="27DB192D" w14:textId="2A97A44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4AA8DB3D" w:rsidR="4AA8DB3D">
        <w:rPr>
          <w:rFonts w:ascii="Calibri" w:hAnsi="Calibri" w:eastAsia="Calibri" w:cs="Calibri"/>
          <w:b w:val="0"/>
          <w:bCs w:val="0"/>
          <w:i w:val="0"/>
          <w:iCs w:val="0"/>
          <w:caps w:val="0"/>
          <w:smallCaps w:val="0"/>
          <w:noProof w:val="0"/>
          <w:color w:val="000000" w:themeColor="text1" w:themeTint="FF" w:themeShade="FF"/>
          <w:sz w:val="22"/>
          <w:szCs w:val="22"/>
          <w:lang w:val="en-US"/>
        </w:rPr>
        <w:t xml:space="preserve">As I stated in the April meeting, we need to update our QuickBooks in order to continue doing payroll correctly.  The desktop version will stop support with the payroll part of QuickBooks.  With using the desktop version, we are spending $999.99 yearly.  Going to the online version will make things simpler for Cindy &amp; I enabling us to work from anywhere separately or together but it will also save money.  The online version is broken down into 2 plans just like the desktop version was, basic bookkeeping items and separate payroll program.  The essential plan which covers basic bookkeeping such as reports, reconciling bank, invoicing etc will be $270 a year.  At the start of the switch, QuickBooks is suggesting we use payroll elite, this suggestion was made so that they can get us all set up correctly, Payroll Elite is $62.50 a month but after the first month they suggest we downgrade to their core payroll system which would be $22.50 per month plus $4.00 per employee on the payroll.  Employees can be turned on and off in the system as needed.  So, for example some people only receive a check quarterly therefore they are only counted as an employee 4 times a year, poll workers are only counted as employees on election months and only paid for on those months.  So annually the new version would cost $852.00, $213.00 per quarter.  I will need to spend a day with the rep from QuickBooks online switching over everything while they are streamed in to our computer at the Town Hall and we need to make the switch as soon as possible as payroll support has ended.  </w:t>
      </w:r>
    </w:p>
    <w:p w:rsidR="4AA8DB3D" w:rsidP="4AA8DB3D" w:rsidRDefault="4AA8DB3D" w14:paraId="278BB40F" w14:textId="3256DDA4">
      <w:pPr>
        <w:pStyle w:val="Normal"/>
      </w:pPr>
      <w:r w:rsidR="4AA8DB3D">
        <w:rPr/>
        <w:t xml:space="preserve">Motion to accept by Chairman </w:t>
      </w:r>
      <w:r w:rsidR="4AA8DB3D">
        <w:rPr/>
        <w:t>Spect</w:t>
      </w:r>
      <w:r w:rsidR="4AA8DB3D">
        <w:rPr/>
        <w:t>, seconded by Supervisor Alery, report approved.</w:t>
      </w:r>
    </w:p>
    <w:p w:rsidR="4AA8DB3D" w:rsidP="4AA8DB3D" w:rsidRDefault="4AA8DB3D" w14:paraId="71836EC7" w14:textId="7D04741A">
      <w:pPr>
        <w:pStyle w:val="Normal"/>
      </w:pPr>
      <w:r w:rsidR="4AA8DB3D">
        <w:rPr/>
        <w:t xml:space="preserve">Chairman’s Report:  Second round of ARPA funds depositing June 21.  </w:t>
      </w:r>
    </w:p>
    <w:p w:rsidR="4AA8DB3D" w:rsidP="4AA8DB3D" w:rsidRDefault="4AA8DB3D" w14:paraId="1C1EAEE2" w14:textId="108AA1BC">
      <w:pPr>
        <w:pStyle w:val="Normal"/>
      </w:pPr>
      <w:r w:rsidR="4AA8DB3D">
        <w:rPr/>
        <w:t>Bids for Wilderness Drive, American Asphalt bid the job at $126,010.20</w:t>
      </w:r>
    </w:p>
    <w:p w:rsidR="4AA8DB3D" w:rsidP="4AA8DB3D" w:rsidRDefault="4AA8DB3D" w14:paraId="049A0E7B" w14:textId="04C97CEF">
      <w:pPr>
        <w:pStyle w:val="Normal"/>
      </w:pPr>
    </w:p>
    <w:p w:rsidR="4AA8DB3D" w:rsidP="4AA8DB3D" w:rsidRDefault="4AA8DB3D" w14:paraId="4882690D" w14:textId="3243D52C">
      <w:pPr>
        <w:pStyle w:val="Normal"/>
      </w:pPr>
      <w:r w:rsidR="4AA8DB3D">
        <w:rPr/>
        <w:t>Lincoln County Bid is $85,750.00</w:t>
      </w:r>
    </w:p>
    <w:p w:rsidR="4AA8DB3D" w:rsidP="4AA8DB3D" w:rsidRDefault="4AA8DB3D" w14:paraId="03DE901E" w14:textId="291C4B25">
      <w:pPr>
        <w:pStyle w:val="Normal"/>
      </w:pPr>
      <w:r w:rsidR="4AA8DB3D">
        <w:rPr/>
        <w:t>Motion to accept the County Bid made by Chairman Specht, seconded by Supervisor Alery, motion approved.</w:t>
      </w:r>
    </w:p>
    <w:p w:rsidR="4AA8DB3D" w:rsidP="4AA8DB3D" w:rsidRDefault="4AA8DB3D" w14:paraId="5A4CE793" w14:textId="6A77688C">
      <w:pPr>
        <w:pStyle w:val="Normal"/>
      </w:pPr>
      <w:r w:rsidR="4AA8DB3D">
        <w:rPr/>
        <w:t>Liquor and Bartender Licenses</w:t>
      </w:r>
    </w:p>
    <w:p w:rsidR="4AA8DB3D" w:rsidP="4AA8DB3D" w:rsidRDefault="4AA8DB3D" w14:paraId="2D38828C" w14:textId="27535E77">
      <w:pPr>
        <w:pStyle w:val="Normal"/>
      </w:pPr>
      <w:r w:rsidR="4AA8DB3D">
        <w:rPr/>
        <w:t>Motion by Supervisor Alery to renew Jeb’s seconded by Supervisor Thompson, motion approved</w:t>
      </w:r>
    </w:p>
    <w:p w:rsidR="4AA8DB3D" w:rsidP="4AA8DB3D" w:rsidRDefault="4AA8DB3D" w14:paraId="1E6B93DC" w14:textId="42516D54">
      <w:pPr>
        <w:pStyle w:val="Normal"/>
      </w:pPr>
      <w:r w:rsidR="4AA8DB3D">
        <w:rPr/>
        <w:t>Motion by Supervisor Thompson to renew Rock Falls Rod and Gun Club, seconded by Supervisor Alery, motion approved.</w:t>
      </w:r>
    </w:p>
    <w:p w:rsidR="4AA8DB3D" w:rsidP="4AA8DB3D" w:rsidRDefault="4AA8DB3D" w14:paraId="6FC68CB6" w14:textId="09F0B59B">
      <w:pPr>
        <w:pStyle w:val="Normal"/>
      </w:pPr>
      <w:r w:rsidR="4AA8DB3D">
        <w:rPr/>
        <w:t>Baker Barn tentatively scheduled to arrive week of June 20</w:t>
      </w:r>
      <w:r w:rsidRPr="4AA8DB3D" w:rsidR="4AA8DB3D">
        <w:rPr>
          <w:vertAlign w:val="superscript"/>
        </w:rPr>
        <w:t>th</w:t>
      </w:r>
    </w:p>
    <w:p w:rsidR="4AA8DB3D" w:rsidP="4AA8DB3D" w:rsidRDefault="4AA8DB3D" w14:paraId="5FBAE3D0" w14:textId="0DB03B20">
      <w:pPr>
        <w:pStyle w:val="Normal"/>
      </w:pPr>
      <w:r w:rsidR="4AA8DB3D">
        <w:rPr/>
        <w:t>Surveyor will be at the cemetery on the 16</w:t>
      </w:r>
      <w:r w:rsidRPr="4AA8DB3D" w:rsidR="4AA8DB3D">
        <w:rPr>
          <w:vertAlign w:val="superscript"/>
        </w:rPr>
        <w:t>th</w:t>
      </w:r>
      <w:r w:rsidR="4AA8DB3D">
        <w:rPr/>
        <w:t xml:space="preserve"> or the 17</w:t>
      </w:r>
      <w:r w:rsidRPr="4AA8DB3D" w:rsidR="4AA8DB3D">
        <w:rPr>
          <w:vertAlign w:val="superscript"/>
        </w:rPr>
        <w:t>th</w:t>
      </w:r>
      <w:r w:rsidR="4AA8DB3D">
        <w:rPr/>
        <w:t xml:space="preserve">.  Plotting map should be ready </w:t>
      </w:r>
      <w:proofErr w:type="gramStart"/>
      <w:r w:rsidR="4AA8DB3D">
        <w:rPr/>
        <w:t>EOM  Should</w:t>
      </w:r>
      <w:proofErr w:type="gramEnd"/>
      <w:r w:rsidR="4AA8DB3D">
        <w:rPr/>
        <w:t xml:space="preserve"> be able to sell plots at the end of July.</w:t>
      </w:r>
    </w:p>
    <w:p w:rsidR="4AA8DB3D" w:rsidP="4AA8DB3D" w:rsidRDefault="4AA8DB3D" w14:paraId="6C9BA275" w14:textId="32F427C4">
      <w:pPr>
        <w:pStyle w:val="Normal"/>
      </w:pPr>
      <w:r w:rsidR="4AA8DB3D">
        <w:rPr/>
        <w:t>3</w:t>
      </w:r>
      <w:r w:rsidRPr="4AA8DB3D" w:rsidR="4AA8DB3D">
        <w:rPr>
          <w:vertAlign w:val="superscript"/>
        </w:rPr>
        <w:t>rd</w:t>
      </w:r>
      <w:r w:rsidR="4AA8DB3D">
        <w:rPr/>
        <w:t xml:space="preserve"> Dumpster from Baumgart arrived</w:t>
      </w:r>
    </w:p>
    <w:p w:rsidR="4AA8DB3D" w:rsidP="4AA8DB3D" w:rsidRDefault="4AA8DB3D" w14:paraId="717F70AF" w14:textId="4F7BB60A">
      <w:pPr>
        <w:pStyle w:val="Normal"/>
      </w:pPr>
      <w:r w:rsidR="4AA8DB3D">
        <w:rPr/>
        <w:t>No public comments</w:t>
      </w:r>
    </w:p>
    <w:p w:rsidR="4AA8DB3D" w:rsidP="4AA8DB3D" w:rsidRDefault="4AA8DB3D" w14:paraId="7CF44712" w14:textId="5777F902">
      <w:pPr>
        <w:pStyle w:val="Normal"/>
      </w:pPr>
      <w:r w:rsidR="4AA8DB3D">
        <w:rPr/>
        <w:t>No petition yet from Mike Honerlaw</w:t>
      </w:r>
    </w:p>
    <w:p w:rsidR="4AA8DB3D" w:rsidP="4AA8DB3D" w:rsidRDefault="4AA8DB3D" w14:paraId="519DA9E4" w14:textId="609D0701">
      <w:pPr>
        <w:pStyle w:val="Normal"/>
      </w:pPr>
      <w:r w:rsidR="4AA8DB3D">
        <w:rPr/>
        <w:t>Motion to adjourn @ 7:40 by Supervisor Alery, seconded by Supervisor Thompson</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A9D728"/>
    <w:rsid w:val="16A9D728"/>
    <w:rsid w:val="4AA8D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9D728"/>
  <w15:chartTrackingRefBased/>
  <w15:docId w15:val="{BD8C306A-5EA8-47B8-98C8-E9E413EBF97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2022-06-22T00:23:29.9899485Z</dcterms:created>
  <dcterms:modified xsi:type="dcterms:W3CDTF">2022-06-22T00:38:31.9375443Z</dcterms:modified>
  <dc:creator>Diane Chambers</dc:creator>
  <lastModifiedBy>Diane Chambers</lastModifiedBy>
</coreProperties>
</file>