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270CF" w14:textId="3468AAE5" w:rsidR="004E297C" w:rsidRDefault="00B44C7D">
      <w:r>
        <w:t>Minutes from March 12, 2024, Town Hall Meeting</w:t>
      </w:r>
    </w:p>
    <w:p w14:paraId="3E49D940" w14:textId="1746788A" w:rsidR="00B44C7D" w:rsidRDefault="00B44C7D">
      <w:r>
        <w:t>Call to order @ 6:00pm</w:t>
      </w:r>
    </w:p>
    <w:p w14:paraId="429344F1" w14:textId="6CBF79D7" w:rsidR="00B44C7D" w:rsidRDefault="00B44C7D">
      <w:r>
        <w:t>Pledge of Allegiance</w:t>
      </w:r>
    </w:p>
    <w:p w14:paraId="4FFAA3D5" w14:textId="77777777" w:rsidR="00B44C7D" w:rsidRDefault="00B44C7D">
      <w:r>
        <w:t xml:space="preserve">In attendance: Chairman VanDeWeerd, Treasurer Frisch, Supervisors Alery &amp; </w:t>
      </w:r>
      <w:proofErr w:type="spellStart"/>
      <w:r>
        <w:t>Niersel</w:t>
      </w:r>
      <w:proofErr w:type="spellEnd"/>
      <w:r>
        <w:t>, Clerk Chambers, Randy Swan, Joe &amp; Naomi Welter, Linda Neumeyer, Ron Liberty, Jeff Swope, Carrie Martin, Shannon &amp; Linda Murray, Bryon, Kelly &amp; Genevieve Gleisner.</w:t>
      </w:r>
    </w:p>
    <w:p w14:paraId="6459A290" w14:textId="454ECDF2" w:rsidR="00B44C7D" w:rsidRDefault="00B44C7D">
      <w:r>
        <w:t xml:space="preserve"> Motion to accept February 13, </w:t>
      </w:r>
      <w:r w:rsidR="00625C55">
        <w:t>2024,</w:t>
      </w:r>
      <w:r>
        <w:t xml:space="preserve"> Minutes made by Supervisor </w:t>
      </w:r>
      <w:proofErr w:type="spellStart"/>
      <w:r>
        <w:t>Niersel</w:t>
      </w:r>
      <w:proofErr w:type="spellEnd"/>
      <w:r>
        <w:t>, 2</w:t>
      </w:r>
      <w:r w:rsidRPr="00B44C7D">
        <w:rPr>
          <w:vertAlign w:val="superscript"/>
        </w:rPr>
        <w:t>nd</w:t>
      </w:r>
      <w:r>
        <w:t xml:space="preserve"> by Supervisor Alery, motion carried.</w:t>
      </w:r>
    </w:p>
    <w:p w14:paraId="2931E0B6" w14:textId="6D920CAB" w:rsidR="00B44C7D" w:rsidRDefault="00B44C7D">
      <w:r>
        <w:t>Treasurer’s Report: General Fund $</w:t>
      </w:r>
      <w:r w:rsidR="00625C55">
        <w:t>158,679.88 Money</w:t>
      </w:r>
      <w:r>
        <w:t xml:space="preserve"> Market $66,828.23 Motion to accept made by Supervisor Alery, 2</w:t>
      </w:r>
      <w:r w:rsidRPr="00B44C7D">
        <w:rPr>
          <w:vertAlign w:val="superscript"/>
        </w:rPr>
        <w:t>nd</w:t>
      </w:r>
      <w:r>
        <w:t xml:space="preserve"> by Supervisor </w:t>
      </w:r>
      <w:proofErr w:type="spellStart"/>
      <w:r>
        <w:t>Niersel</w:t>
      </w:r>
      <w:proofErr w:type="spellEnd"/>
      <w:r>
        <w:t>, motion carried.</w:t>
      </w:r>
    </w:p>
    <w:p w14:paraId="5493A115" w14:textId="15BA1B96" w:rsidR="00B44C7D" w:rsidRDefault="00B44C7D" w:rsidP="00625C55">
      <w:pPr>
        <w:spacing w:after="0"/>
      </w:pPr>
      <w:r>
        <w:t>Clerk’s Report: Election on April 2</w:t>
      </w:r>
      <w:r w:rsidRPr="00B44C7D">
        <w:rPr>
          <w:vertAlign w:val="superscript"/>
        </w:rPr>
        <w:t>nd</w:t>
      </w:r>
      <w:r>
        <w:t xml:space="preserve">, 2024. All poll workers and I will train March 21 &amp; 22 in preparation. Jill Honerlaw will be Chief Inspector for the election, and we will continue to switch out the Chief in upcoming elections, so everyone has a chance to learn.  Most of the poll workers are trained for the chief position.  Electors may register at the polls to vote if need be. </w:t>
      </w:r>
      <w:r w:rsidR="00625C55">
        <w:t>We will need the wheelchair accessible sign &amp; the doorbell installed before the election, so we are compliant with WEC. There are magnifying sheets in the voting booths now as well.</w:t>
      </w:r>
    </w:p>
    <w:p w14:paraId="4A78FEF9" w14:textId="6B3FB2CA" w:rsidR="00625C55" w:rsidRDefault="00625C55" w:rsidP="00625C55">
      <w:pPr>
        <w:spacing w:after="0"/>
      </w:pPr>
      <w:r>
        <w:t>Absentee ballots will start going out in the next day or so.  I will have specific hours set aside for in-person absentee voting.  Those hours are as follows:</w:t>
      </w:r>
    </w:p>
    <w:p w14:paraId="22EED7A0" w14:textId="1E14104D" w:rsidR="00625C55" w:rsidRPr="00625C55" w:rsidRDefault="00625C55" w:rsidP="00625C55">
      <w:pPr>
        <w:spacing w:after="0"/>
        <w:rPr>
          <w:b/>
          <w:bCs/>
          <w:u w:val="single"/>
        </w:rPr>
      </w:pPr>
      <w:r w:rsidRPr="00625C55">
        <w:rPr>
          <w:b/>
          <w:bCs/>
          <w:u w:val="single"/>
        </w:rPr>
        <w:t>Saturday March 23, 2024, from 10am until Noon</w:t>
      </w:r>
    </w:p>
    <w:p w14:paraId="0799EE04" w14:textId="0C4A0576" w:rsidR="00625C55" w:rsidRDefault="00625C55" w:rsidP="00625C55">
      <w:pPr>
        <w:spacing w:after="0"/>
        <w:rPr>
          <w:b/>
          <w:bCs/>
          <w:u w:val="single"/>
        </w:rPr>
      </w:pPr>
      <w:r w:rsidRPr="00625C55">
        <w:rPr>
          <w:b/>
          <w:bCs/>
          <w:u w:val="single"/>
        </w:rPr>
        <w:t>Saturday March 30, 2024, from 10am until Noon</w:t>
      </w:r>
    </w:p>
    <w:p w14:paraId="4FD24F71" w14:textId="4BE3DD03" w:rsidR="00625C55" w:rsidRDefault="00625C55" w:rsidP="00625C55">
      <w:pPr>
        <w:spacing w:after="0"/>
      </w:pPr>
      <w:r w:rsidRPr="00625C55">
        <w:t xml:space="preserve">If you </w:t>
      </w:r>
      <w:r>
        <w:t xml:space="preserve">need to schedule something outside of those designated hours you can contact me by email </w:t>
      </w:r>
      <w:hyperlink r:id="rId4" w:history="1">
        <w:r w:rsidRPr="004F24F4">
          <w:rPr>
            <w:rStyle w:val="Hyperlink"/>
          </w:rPr>
          <w:t>rockfallsclerk1@gmail.com</w:t>
        </w:r>
      </w:hyperlink>
      <w:r>
        <w:t xml:space="preserve"> or call 715/536-5039</w:t>
      </w:r>
    </w:p>
    <w:p w14:paraId="1992B1D4" w14:textId="499E0789" w:rsidR="00625C55" w:rsidRDefault="00625C55" w:rsidP="00625C55">
      <w:pPr>
        <w:spacing w:after="0"/>
      </w:pPr>
      <w:r>
        <w:t>We must also perform a public test of the equipment 10 days prior to the election</w:t>
      </w:r>
      <w:r w:rsidR="00740F67">
        <w:t>. That</w:t>
      </w:r>
      <w:r>
        <w:t xml:space="preserve"> test will be performed Saturday March 23, </w:t>
      </w:r>
      <w:r w:rsidR="00740F67">
        <w:t>2024,</w:t>
      </w:r>
      <w:r>
        <w:t xml:space="preserve"> at 12:15 or so after the </w:t>
      </w:r>
      <w:proofErr w:type="gramStart"/>
      <w:r>
        <w:t>In</w:t>
      </w:r>
      <w:proofErr w:type="gramEnd"/>
      <w:r>
        <w:t xml:space="preserve"> person absentee voting hours are over. The notice for that will be posted in all the usual places. All poll workers are expected to attend the test.</w:t>
      </w:r>
    </w:p>
    <w:p w14:paraId="1CEAE680" w14:textId="0B8D6598" w:rsidR="00625C55" w:rsidRDefault="00625C55" w:rsidP="00625C55">
      <w:pPr>
        <w:spacing w:after="0"/>
      </w:pPr>
      <w:r>
        <w:t>Angie will be giving the Hall a thorough cleaning prior to the election.</w:t>
      </w:r>
    </w:p>
    <w:p w14:paraId="0EA1BBF9" w14:textId="3BBC6748" w:rsidR="00625C55" w:rsidRDefault="00625C55" w:rsidP="00625C55">
      <w:pPr>
        <w:spacing w:after="0"/>
      </w:pPr>
      <w:r>
        <w:t xml:space="preserve">Chairman VanDeWeerd, Supervisor </w:t>
      </w:r>
      <w:proofErr w:type="spellStart"/>
      <w:r>
        <w:t>Niersel</w:t>
      </w:r>
      <w:proofErr w:type="spellEnd"/>
      <w:r>
        <w:t xml:space="preserve"> and I will be attending Board of Review training Saturday March 16, 2024.  Motion to accept made by Supervisor Alery, 2</w:t>
      </w:r>
      <w:r w:rsidRPr="00625C55">
        <w:rPr>
          <w:vertAlign w:val="superscript"/>
        </w:rPr>
        <w:t>nd</w:t>
      </w:r>
      <w:r>
        <w:t xml:space="preserve"> by Chairman VanDeWeerd, motion carried.</w:t>
      </w:r>
    </w:p>
    <w:p w14:paraId="4963E74E" w14:textId="448AE2FD" w:rsidR="00625C55" w:rsidRDefault="00740F67" w:rsidP="00625C55">
      <w:pPr>
        <w:spacing w:after="0"/>
      </w:pPr>
      <w:r>
        <w:t>Town Scrap Day: Genevieve presented 2 options for the scrap collection, Baumgart 20 yd dumpster is $300.00 and Tomahawk Iron &amp; Steel for a 20 yd dumpster is $210.00.  Discussed and decision made to go with Tomahawk Iron &amp; Steel to conserve her funds.</w:t>
      </w:r>
    </w:p>
    <w:p w14:paraId="39772570" w14:textId="6D52ECE5" w:rsidR="00740F67" w:rsidRDefault="00740F67" w:rsidP="00625C55">
      <w:pPr>
        <w:spacing w:after="0"/>
      </w:pPr>
      <w:r>
        <w:t xml:space="preserve">Town Maintenance Worker:  There has never been a formal job description between Hugh &amp; the Town.  Chairman VanDeWeerd got one from Lincoln County and tailored it to the needs of the Town.  Chairman will discuss this with Hugh, and it will then be discussed again at next month’s meeting. </w:t>
      </w:r>
    </w:p>
    <w:p w14:paraId="200C1715" w14:textId="43628E34" w:rsidR="00740F67" w:rsidRDefault="00740F67" w:rsidP="00625C55">
      <w:pPr>
        <w:spacing w:after="0"/>
      </w:pPr>
      <w:r>
        <w:t>Cemetery Maintenance &amp; Equipment: This discussion is being tabled until next month’s meeting.</w:t>
      </w:r>
    </w:p>
    <w:p w14:paraId="41A16323" w14:textId="31C88C46" w:rsidR="00740F67" w:rsidRDefault="00740F67" w:rsidP="00625C55">
      <w:pPr>
        <w:spacing w:after="0"/>
      </w:pPr>
      <w:r>
        <w:t>Tug Lake Avenue Repair Options:</w:t>
      </w:r>
      <w:r w:rsidR="000901CE">
        <w:t xml:space="preserve"> Options discussed were going from Resort Lane to 107 or going from Resort Lane to Woodenware</w:t>
      </w:r>
      <w:r w:rsidR="00641CE8">
        <w:t>. The</w:t>
      </w:r>
      <w:r w:rsidR="000901CE">
        <w:t xml:space="preserve"> 2</w:t>
      </w:r>
      <w:r w:rsidR="000901CE" w:rsidRPr="000901CE">
        <w:rPr>
          <w:vertAlign w:val="superscript"/>
        </w:rPr>
        <w:t>nd</w:t>
      </w:r>
      <w:r w:rsidR="000901CE">
        <w:t xml:space="preserve"> option, full construct with some wedging done </w:t>
      </w:r>
      <w:proofErr w:type="gramStart"/>
      <w:r w:rsidR="000901CE">
        <w:t>from  Bill</w:t>
      </w:r>
      <w:proofErr w:type="gramEnd"/>
      <w:r w:rsidR="000901CE">
        <w:t xml:space="preserve"> Lee to Woodenware and acquiring a 5  year, $200.000.00 loan from Board of Commissioners to do </w:t>
      </w:r>
      <w:r w:rsidR="000901CE">
        <w:lastRenderedPageBreak/>
        <w:t>the work and then do the other half of Tug Lake Ave 5 years after</w:t>
      </w:r>
      <w:r w:rsidR="00641CE8">
        <w:t xml:space="preserve"> was preferred by electors during the discussion.</w:t>
      </w:r>
      <w:r w:rsidR="000901CE">
        <w:t xml:space="preserve">  LRIP will help to pay for the work as well as Shared Revenue funds. Asphalt </w:t>
      </w:r>
      <w:r w:rsidR="00641CE8">
        <w:t>bid pricing seems to be lower than expected.  Motion made by Chairman VanDeWeerd to go forward with this option, 2</w:t>
      </w:r>
      <w:r w:rsidR="00641CE8" w:rsidRPr="00641CE8">
        <w:rPr>
          <w:vertAlign w:val="superscript"/>
        </w:rPr>
        <w:t>nd</w:t>
      </w:r>
      <w:r w:rsidR="00641CE8">
        <w:t xml:space="preserve"> by Supervisor </w:t>
      </w:r>
      <w:proofErr w:type="spellStart"/>
      <w:r w:rsidR="00641CE8">
        <w:t>Niersel</w:t>
      </w:r>
      <w:proofErr w:type="spellEnd"/>
      <w:r w:rsidR="00641CE8">
        <w:t>, motion carried.</w:t>
      </w:r>
    </w:p>
    <w:p w14:paraId="0068111C" w14:textId="737EF0A8" w:rsidR="00641CE8" w:rsidRDefault="00641CE8" w:rsidP="00625C55">
      <w:pPr>
        <w:spacing w:after="0"/>
      </w:pPr>
      <w:r>
        <w:t>Chairman’s Report:  Chairman has not report.</w:t>
      </w:r>
    </w:p>
    <w:p w14:paraId="16772FD3" w14:textId="3A48F9B9" w:rsidR="00641CE8" w:rsidRDefault="00641CE8" w:rsidP="00625C55">
      <w:pPr>
        <w:spacing w:after="0"/>
      </w:pPr>
      <w:r>
        <w:t>Public Comment:  The board was asked to consider not mowing Greil Road until the end of the mowing season so as not to mow down the wildflowers that feed the pollinators.  The board decided this would be the last area on Hugh’s mowing schedule to get mowed.</w:t>
      </w:r>
    </w:p>
    <w:p w14:paraId="668DFF3F" w14:textId="6C214FAA" w:rsidR="00641CE8" w:rsidRDefault="00641CE8" w:rsidP="00625C55">
      <w:pPr>
        <w:spacing w:after="0"/>
      </w:pPr>
      <w:r>
        <w:t xml:space="preserve">Shannon Murray spoke on the School Board Referendum and explained how they came about their decisions. Please contact him for further information at 715/536-4581 or </w:t>
      </w:r>
      <w:hyperlink r:id="rId5" w:history="1">
        <w:r w:rsidRPr="004F24F4">
          <w:rPr>
            <w:rStyle w:val="Hyperlink"/>
          </w:rPr>
          <w:t>shannon.murray@mapsedu.org</w:t>
        </w:r>
      </w:hyperlink>
    </w:p>
    <w:p w14:paraId="5BF0D070" w14:textId="77777777" w:rsidR="00641CE8" w:rsidRDefault="00641CE8" w:rsidP="00625C55">
      <w:pPr>
        <w:spacing w:after="0"/>
      </w:pPr>
    </w:p>
    <w:p w14:paraId="04BC74E8" w14:textId="0D1DE947" w:rsidR="00641CE8" w:rsidRDefault="00641CE8" w:rsidP="00625C55">
      <w:pPr>
        <w:spacing w:after="0"/>
      </w:pPr>
      <w:r>
        <w:t>Next meeting and annual meeting will be April 9, 2024 @ 6:00pm</w:t>
      </w:r>
    </w:p>
    <w:p w14:paraId="06E9A202" w14:textId="77777777" w:rsidR="005B193F" w:rsidRDefault="005B193F" w:rsidP="00625C55">
      <w:pPr>
        <w:spacing w:after="0"/>
      </w:pPr>
    </w:p>
    <w:p w14:paraId="234A25BD" w14:textId="599B5981" w:rsidR="00641CE8" w:rsidRDefault="00641CE8" w:rsidP="00625C55">
      <w:pPr>
        <w:spacing w:after="0"/>
      </w:pPr>
      <w:r>
        <w:t>Motion to adjourn was made at 7:07pm by Chairman, 2</w:t>
      </w:r>
      <w:r w:rsidRPr="00641CE8">
        <w:rPr>
          <w:vertAlign w:val="superscript"/>
        </w:rPr>
        <w:t>nd</w:t>
      </w:r>
      <w:r>
        <w:t xml:space="preserve"> by Supervisor Alery, motion carried.</w:t>
      </w:r>
    </w:p>
    <w:p w14:paraId="2F6BACC0" w14:textId="266820F0" w:rsidR="00641CE8" w:rsidRDefault="00641CE8" w:rsidP="00625C55">
      <w:pPr>
        <w:spacing w:after="0"/>
      </w:pPr>
      <w:r>
        <w:t xml:space="preserve">Minutes posted on website, Tug Lake &amp; JJ and at the Town Hall on </w:t>
      </w:r>
      <w:r w:rsidR="005B193F">
        <w:t>3/17/2024.</w:t>
      </w:r>
    </w:p>
    <w:p w14:paraId="44C0F05E" w14:textId="77777777" w:rsidR="005B193F" w:rsidRDefault="005B193F" w:rsidP="00625C55">
      <w:pPr>
        <w:spacing w:after="0"/>
      </w:pPr>
    </w:p>
    <w:p w14:paraId="47A5CBEB" w14:textId="6204846B" w:rsidR="00641CE8" w:rsidRPr="005B193F" w:rsidRDefault="00641CE8" w:rsidP="00625C55">
      <w:pPr>
        <w:spacing w:after="0"/>
        <w:rPr>
          <w:b/>
          <w:bCs/>
        </w:rPr>
      </w:pPr>
      <w:r w:rsidRPr="005B193F">
        <w:rPr>
          <w:b/>
          <w:bCs/>
        </w:rPr>
        <w:t>Please remember to recycle</w:t>
      </w:r>
      <w:r w:rsidR="005B193F" w:rsidRPr="005B193F">
        <w:rPr>
          <w:b/>
          <w:bCs/>
        </w:rPr>
        <w:t xml:space="preserve"> 1</w:t>
      </w:r>
      <w:r w:rsidR="005B193F" w:rsidRPr="005B193F">
        <w:rPr>
          <w:b/>
          <w:bCs/>
          <w:vertAlign w:val="superscript"/>
        </w:rPr>
        <w:t>st</w:t>
      </w:r>
      <w:r w:rsidR="005B193F" w:rsidRPr="005B193F">
        <w:rPr>
          <w:b/>
          <w:bCs/>
        </w:rPr>
        <w:t xml:space="preserve"> &amp; 3</w:t>
      </w:r>
      <w:r w:rsidR="005B193F" w:rsidRPr="005B193F">
        <w:rPr>
          <w:b/>
          <w:bCs/>
          <w:vertAlign w:val="superscript"/>
        </w:rPr>
        <w:t>rd</w:t>
      </w:r>
      <w:r w:rsidR="005B193F" w:rsidRPr="005B193F">
        <w:rPr>
          <w:b/>
          <w:bCs/>
        </w:rPr>
        <w:t xml:space="preserve"> Saturdays of the month and if there is a 5</w:t>
      </w:r>
      <w:r w:rsidR="005B193F" w:rsidRPr="005B193F">
        <w:rPr>
          <w:b/>
          <w:bCs/>
          <w:vertAlign w:val="superscript"/>
        </w:rPr>
        <w:t>th</w:t>
      </w:r>
      <w:r w:rsidR="005B193F" w:rsidRPr="005B193F">
        <w:rPr>
          <w:b/>
          <w:bCs/>
        </w:rPr>
        <w:t xml:space="preserve"> Saturday in the month your may recycle that day as well.</w:t>
      </w:r>
    </w:p>
    <w:p w14:paraId="57FD121D" w14:textId="77777777" w:rsidR="00641CE8" w:rsidRDefault="00641CE8" w:rsidP="00625C55">
      <w:pPr>
        <w:spacing w:after="0"/>
      </w:pPr>
    </w:p>
    <w:p w14:paraId="355BF33E" w14:textId="77777777" w:rsidR="00641CE8" w:rsidRDefault="00641CE8" w:rsidP="00625C55">
      <w:pPr>
        <w:spacing w:after="0"/>
      </w:pPr>
    </w:p>
    <w:p w14:paraId="1DD379A5" w14:textId="77777777" w:rsidR="00740F67" w:rsidRDefault="00740F67" w:rsidP="00625C55">
      <w:pPr>
        <w:spacing w:after="0"/>
      </w:pPr>
    </w:p>
    <w:p w14:paraId="706954FC" w14:textId="77777777" w:rsidR="00740F67" w:rsidRDefault="00740F67" w:rsidP="00625C55">
      <w:pPr>
        <w:spacing w:after="0"/>
      </w:pPr>
    </w:p>
    <w:p w14:paraId="2197DDB7" w14:textId="77777777" w:rsidR="00625C55" w:rsidRPr="00625C55" w:rsidRDefault="00625C55" w:rsidP="00625C55">
      <w:pPr>
        <w:spacing w:after="0"/>
      </w:pPr>
    </w:p>
    <w:sectPr w:rsidR="00625C55" w:rsidRPr="00625C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C7D"/>
    <w:rsid w:val="000901CE"/>
    <w:rsid w:val="004E297C"/>
    <w:rsid w:val="005B193F"/>
    <w:rsid w:val="00625C55"/>
    <w:rsid w:val="00641CE8"/>
    <w:rsid w:val="00740F67"/>
    <w:rsid w:val="00B44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2164C"/>
  <w15:chartTrackingRefBased/>
  <w15:docId w15:val="{4DE252FD-501A-47F8-862B-C78D3F64D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4C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4C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4C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4C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4C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4C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4C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4C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4C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4C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4C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4C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4C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4C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4C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4C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4C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4C7D"/>
    <w:rPr>
      <w:rFonts w:eastAsiaTheme="majorEastAsia" w:cstheme="majorBidi"/>
      <w:color w:val="272727" w:themeColor="text1" w:themeTint="D8"/>
    </w:rPr>
  </w:style>
  <w:style w:type="paragraph" w:styleId="Title">
    <w:name w:val="Title"/>
    <w:basedOn w:val="Normal"/>
    <w:next w:val="Normal"/>
    <w:link w:val="TitleChar"/>
    <w:uiPriority w:val="10"/>
    <w:qFormat/>
    <w:rsid w:val="00B44C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4C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4C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4C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4C7D"/>
    <w:pPr>
      <w:spacing w:before="160"/>
      <w:jc w:val="center"/>
    </w:pPr>
    <w:rPr>
      <w:i/>
      <w:iCs/>
      <w:color w:val="404040" w:themeColor="text1" w:themeTint="BF"/>
    </w:rPr>
  </w:style>
  <w:style w:type="character" w:customStyle="1" w:styleId="QuoteChar">
    <w:name w:val="Quote Char"/>
    <w:basedOn w:val="DefaultParagraphFont"/>
    <w:link w:val="Quote"/>
    <w:uiPriority w:val="29"/>
    <w:rsid w:val="00B44C7D"/>
    <w:rPr>
      <w:i/>
      <w:iCs/>
      <w:color w:val="404040" w:themeColor="text1" w:themeTint="BF"/>
    </w:rPr>
  </w:style>
  <w:style w:type="paragraph" w:styleId="ListParagraph">
    <w:name w:val="List Paragraph"/>
    <w:basedOn w:val="Normal"/>
    <w:uiPriority w:val="34"/>
    <w:qFormat/>
    <w:rsid w:val="00B44C7D"/>
    <w:pPr>
      <w:ind w:left="720"/>
      <w:contextualSpacing/>
    </w:pPr>
  </w:style>
  <w:style w:type="character" w:styleId="IntenseEmphasis">
    <w:name w:val="Intense Emphasis"/>
    <w:basedOn w:val="DefaultParagraphFont"/>
    <w:uiPriority w:val="21"/>
    <w:qFormat/>
    <w:rsid w:val="00B44C7D"/>
    <w:rPr>
      <w:i/>
      <w:iCs/>
      <w:color w:val="0F4761" w:themeColor="accent1" w:themeShade="BF"/>
    </w:rPr>
  </w:style>
  <w:style w:type="paragraph" w:styleId="IntenseQuote">
    <w:name w:val="Intense Quote"/>
    <w:basedOn w:val="Normal"/>
    <w:next w:val="Normal"/>
    <w:link w:val="IntenseQuoteChar"/>
    <w:uiPriority w:val="30"/>
    <w:qFormat/>
    <w:rsid w:val="00B44C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4C7D"/>
    <w:rPr>
      <w:i/>
      <w:iCs/>
      <w:color w:val="0F4761" w:themeColor="accent1" w:themeShade="BF"/>
    </w:rPr>
  </w:style>
  <w:style w:type="character" w:styleId="IntenseReference">
    <w:name w:val="Intense Reference"/>
    <w:basedOn w:val="DefaultParagraphFont"/>
    <w:uiPriority w:val="32"/>
    <w:qFormat/>
    <w:rsid w:val="00B44C7D"/>
    <w:rPr>
      <w:b/>
      <w:bCs/>
      <w:smallCaps/>
      <w:color w:val="0F4761" w:themeColor="accent1" w:themeShade="BF"/>
      <w:spacing w:val="5"/>
    </w:rPr>
  </w:style>
  <w:style w:type="character" w:styleId="Hyperlink">
    <w:name w:val="Hyperlink"/>
    <w:basedOn w:val="DefaultParagraphFont"/>
    <w:uiPriority w:val="99"/>
    <w:unhideWhenUsed/>
    <w:rsid w:val="00625C55"/>
    <w:rPr>
      <w:color w:val="467886" w:themeColor="hyperlink"/>
      <w:u w:val="single"/>
    </w:rPr>
  </w:style>
  <w:style w:type="character" w:styleId="UnresolvedMention">
    <w:name w:val="Unresolved Mention"/>
    <w:basedOn w:val="DefaultParagraphFont"/>
    <w:uiPriority w:val="99"/>
    <w:semiHidden/>
    <w:unhideWhenUsed/>
    <w:rsid w:val="00625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hannon.murray@mapsedu.org" TargetMode="External"/><Relationship Id="rId4" Type="http://schemas.openxmlformats.org/officeDocument/2006/relationships/hyperlink" Target="mailto:rockfallsclerk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Chambers</dc:creator>
  <cp:keywords/>
  <dc:description/>
  <cp:lastModifiedBy>Diane Chambers</cp:lastModifiedBy>
  <cp:revision>1</cp:revision>
  <dcterms:created xsi:type="dcterms:W3CDTF">2024-03-17T14:12:00Z</dcterms:created>
  <dcterms:modified xsi:type="dcterms:W3CDTF">2024-03-17T15:07:00Z</dcterms:modified>
</cp:coreProperties>
</file>