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D8F6" w14:textId="68437DB8" w:rsidR="004E297C" w:rsidRDefault="00016405" w:rsidP="00016405">
      <w:pPr>
        <w:spacing w:after="0"/>
      </w:pPr>
      <w:r>
        <w:t>Minutes from the August 6, 2024, Town Hall Meeting</w:t>
      </w:r>
    </w:p>
    <w:p w14:paraId="60D0443F" w14:textId="522D57F7" w:rsidR="00016405" w:rsidRDefault="00016405" w:rsidP="00016405">
      <w:pPr>
        <w:spacing w:after="0"/>
      </w:pPr>
      <w:r>
        <w:t>Call to order @6:30pm</w:t>
      </w:r>
    </w:p>
    <w:p w14:paraId="4E23E535" w14:textId="2F93EF22" w:rsidR="00016405" w:rsidRDefault="00016405" w:rsidP="00016405">
      <w:pPr>
        <w:spacing w:after="0"/>
      </w:pPr>
      <w:r>
        <w:t>Pledge of Allegiance</w:t>
      </w:r>
    </w:p>
    <w:p w14:paraId="7CBA4A81" w14:textId="4EFB99D6" w:rsidR="00016405" w:rsidRDefault="00016405" w:rsidP="00016405">
      <w:pPr>
        <w:spacing w:after="0"/>
      </w:pPr>
      <w:r>
        <w:t xml:space="preserve">In Attendance: Chairman VanDeWeerd, Treasurer Frisch, Supervisor </w:t>
      </w:r>
      <w:proofErr w:type="spellStart"/>
      <w:r>
        <w:t>Niersel</w:t>
      </w:r>
      <w:proofErr w:type="spellEnd"/>
      <w:r>
        <w:t xml:space="preserve">, Clerk Chambers, Mike Specht, Joe &amp; Naomi Welter, Randy Swan &amp; Eric </w:t>
      </w:r>
      <w:proofErr w:type="spellStart"/>
      <w:r>
        <w:t>Rampala</w:t>
      </w:r>
      <w:proofErr w:type="spellEnd"/>
      <w:r>
        <w:t>.</w:t>
      </w:r>
    </w:p>
    <w:p w14:paraId="0E94B44A" w14:textId="77777777" w:rsidR="00016405" w:rsidRDefault="00016405" w:rsidP="00016405">
      <w:pPr>
        <w:spacing w:after="0"/>
      </w:pPr>
    </w:p>
    <w:p w14:paraId="027D0FCE" w14:textId="650B5FBD" w:rsidR="00016405" w:rsidRDefault="00016405" w:rsidP="00016405">
      <w:pPr>
        <w:spacing w:after="0"/>
      </w:pPr>
      <w:r>
        <w:t xml:space="preserve">Motion was made by Chairman to accept the June 11, </w:t>
      </w:r>
      <w:r w:rsidR="00D43584">
        <w:t>2024,</w:t>
      </w:r>
      <w:r>
        <w:t xml:space="preserve"> minutes, 2</w:t>
      </w:r>
      <w:r w:rsidRPr="00016405">
        <w:rPr>
          <w:vertAlign w:val="superscript"/>
        </w:rPr>
        <w:t>nd</w:t>
      </w:r>
      <w:r>
        <w:t xml:space="preserve"> by Supervisor </w:t>
      </w:r>
      <w:proofErr w:type="spellStart"/>
      <w:r>
        <w:t>Niersel</w:t>
      </w:r>
      <w:proofErr w:type="spellEnd"/>
      <w:r>
        <w:t>, motion carried.</w:t>
      </w:r>
    </w:p>
    <w:p w14:paraId="4F4F8D26" w14:textId="70E2F05D" w:rsidR="00016405" w:rsidRDefault="00016405" w:rsidP="00016405">
      <w:pPr>
        <w:spacing w:after="0"/>
      </w:pPr>
      <w:r w:rsidRPr="00D43584">
        <w:rPr>
          <w:b/>
          <w:bCs/>
          <w:u w:val="single"/>
        </w:rPr>
        <w:t>Treasurer’s Report</w:t>
      </w:r>
      <w:r>
        <w:t>: General Fund $104,228.32 Money Market $41,016.67</w:t>
      </w:r>
    </w:p>
    <w:p w14:paraId="4BFC18E6" w14:textId="6CDCE54F" w:rsidR="00016405" w:rsidRDefault="00016405" w:rsidP="00016405">
      <w:pPr>
        <w:spacing w:after="0"/>
      </w:pPr>
      <w:r>
        <w:t>Motion to accept made by Chairman VanDeWeerd, 2</w:t>
      </w:r>
      <w:r w:rsidRPr="00016405">
        <w:rPr>
          <w:vertAlign w:val="superscript"/>
        </w:rPr>
        <w:t>nd</w:t>
      </w:r>
      <w:r>
        <w:t xml:space="preserve"> by Clerk, motion carried.</w:t>
      </w:r>
    </w:p>
    <w:p w14:paraId="7C1CDE5C" w14:textId="77777777" w:rsidR="00016405" w:rsidRDefault="00016405" w:rsidP="00016405">
      <w:r w:rsidRPr="00D43584">
        <w:rPr>
          <w:b/>
          <w:bCs/>
          <w:u w:val="single"/>
        </w:rPr>
        <w:t>Clerk’s Report:</w:t>
      </w:r>
      <w:r>
        <w:t xml:space="preserve">  </w:t>
      </w:r>
      <w:r>
        <w:t>Partisan Primary Election is August 13, 2024, and Naomi Welter is Chief Inspector for this election.</w:t>
      </w:r>
      <w:r>
        <w:t xml:space="preserve"> </w:t>
      </w:r>
      <w:r>
        <w:t>Jill will be out for this election, so I will be taking Naomi’s place to register voters at the polls that day.</w:t>
      </w:r>
      <w:r>
        <w:t xml:space="preserve"> </w:t>
      </w:r>
      <w:r>
        <w:t>Prior to that the equipment testing will be held on Friday August 9, 2024 @5:00pm and in person absentee voting can be done on Saturday August 10 from 10:00am until noon.</w:t>
      </w:r>
      <w:r>
        <w:t xml:space="preserve"> </w:t>
      </w:r>
      <w:r>
        <w:t>Regarding Drop Boxes:</w:t>
      </w:r>
      <w:r>
        <w:t xml:space="preserve"> </w:t>
      </w:r>
      <w:r>
        <w:t>On July 5, 2024, the Wisconsin Supreme Court overruled its prior decision, in part, and held that secure drop boxes were permitted under state law as a valid method of absentee ballot return.  The decision is binding on all lower Wisconsin courts.  The use of drop boxes is not mandatory and is at the discretion of the Municipal Clerk.  If you notice, I said the use of secure drop boxes.  That doesn’t mean a box sitting on a table with a lock on it.  That means a box bolted to the floor or a box that has a flap that you would slide your ballot through like mail that would be lockable.  These options would also have to be in an open area.  Even if we had those options, I would not be inclined to use them with our political climate the way it is we want to make sure we are doing everything in our power to assure the integrity of every election.</w:t>
      </w:r>
      <w:r>
        <w:t xml:space="preserve"> </w:t>
      </w:r>
      <w:r>
        <w:t xml:space="preserve">Rest assured that we as a team of poll workers attend every available training both in person and online to make sure we are aware of any changes or updates in the election process and every letter of the law is followed when it comes to the elections from start to finish.  </w:t>
      </w:r>
      <w:r>
        <w:t>Motion to accept made by Chairman VanDeWeerd, 2</w:t>
      </w:r>
      <w:r w:rsidRPr="00016405">
        <w:rPr>
          <w:vertAlign w:val="superscript"/>
        </w:rPr>
        <w:t>nd</w:t>
      </w:r>
      <w:r>
        <w:t xml:space="preserve"> by Supervisor </w:t>
      </w:r>
      <w:proofErr w:type="spellStart"/>
      <w:r>
        <w:t>Niersel</w:t>
      </w:r>
      <w:proofErr w:type="spellEnd"/>
      <w:r>
        <w:t>, motion carried.</w:t>
      </w:r>
    </w:p>
    <w:p w14:paraId="7A797DB6" w14:textId="745F03AC" w:rsidR="00016405" w:rsidRDefault="00016405" w:rsidP="00016405">
      <w:r w:rsidRPr="00D43584">
        <w:rPr>
          <w:b/>
          <w:bCs/>
          <w:u w:val="single"/>
        </w:rPr>
        <w:t>Cemetery Update:</w:t>
      </w:r>
      <w:r>
        <w:t xml:space="preserve"> 2 trees were cut and removed that were very close to coming down themselves and damaging headstones.</w:t>
      </w:r>
    </w:p>
    <w:p w14:paraId="4EF34527" w14:textId="5B2C6469" w:rsidR="00016405" w:rsidRDefault="00016405" w:rsidP="00016405">
      <w:r w:rsidRPr="00D43584">
        <w:rPr>
          <w:b/>
          <w:bCs/>
          <w:u w:val="single"/>
        </w:rPr>
        <w:t>Road Report:</w:t>
      </w:r>
      <w:r>
        <w:t xml:space="preserve"> Tug Lake Ave is now complete.  To reconfigure traffic flow and cut hill to the south will be $10,000.00.  Gravel was taken to Mary Todd Ct.</w:t>
      </w:r>
    </w:p>
    <w:p w14:paraId="3560FD75" w14:textId="53ED2C8E" w:rsidR="0053632D" w:rsidRDefault="00016405" w:rsidP="00016405">
      <w:r w:rsidRPr="00D43584">
        <w:rPr>
          <w:b/>
          <w:bCs/>
          <w:u w:val="single"/>
        </w:rPr>
        <w:t>Parking Lot at the Town Hall:</w:t>
      </w:r>
      <w:r>
        <w:t xml:space="preserve">  We are currently in violation of the </w:t>
      </w:r>
      <w:r w:rsidR="00D43584">
        <w:t>Americans</w:t>
      </w:r>
      <w:r>
        <w:t xml:space="preserve"> with Disabilities Act</w:t>
      </w:r>
      <w:r w:rsidR="0053632D">
        <w:t xml:space="preserve"> in our parking Lot and if it’s not </w:t>
      </w:r>
      <w:r w:rsidR="00D43584">
        <w:t>corrected,</w:t>
      </w:r>
      <w:r w:rsidR="0053632D">
        <w:t xml:space="preserve"> we could be fined.  The Town of Bradley was just fined $15,000.00 for being non-compliant.  Chairman VanDeWeerd got quotes for cement and blacktop.</w:t>
      </w:r>
      <w:r w:rsidR="00D43584">
        <w:t xml:space="preserve"> </w:t>
      </w:r>
      <w:r w:rsidR="0053632D">
        <w:t>Cement would be $58,000.00 &amp; paving is $22,000.00that bid came from Lincoln County Highway Dept and they wouldn’t be able to get to it until September.  Motion to accept the bid was made by Chairman VanDeWeerd, 2</w:t>
      </w:r>
      <w:r w:rsidR="0053632D" w:rsidRPr="0053632D">
        <w:rPr>
          <w:vertAlign w:val="superscript"/>
        </w:rPr>
        <w:t>nd</w:t>
      </w:r>
      <w:r w:rsidR="0053632D">
        <w:t xml:space="preserve"> by Supervisor </w:t>
      </w:r>
      <w:proofErr w:type="spellStart"/>
      <w:r w:rsidR="0053632D">
        <w:t>Niersel</w:t>
      </w:r>
      <w:proofErr w:type="spellEnd"/>
      <w:r w:rsidR="0053632D">
        <w:t>, motion carried.</w:t>
      </w:r>
    </w:p>
    <w:p w14:paraId="581E0511" w14:textId="42ABDBC2" w:rsidR="0053632D" w:rsidRDefault="0053632D" w:rsidP="00016405">
      <w:r w:rsidRPr="00D43584">
        <w:rPr>
          <w:b/>
          <w:bCs/>
          <w:u w:val="single"/>
        </w:rPr>
        <w:t>Chairman’s Report:</w:t>
      </w:r>
      <w:r>
        <w:t xml:space="preserve">  We need to reallocate the LRIP funds for next year so that will be discussed at the next meeting.  The state is making </w:t>
      </w:r>
      <w:r w:rsidR="00D43584">
        <w:t>a move</w:t>
      </w:r>
      <w:r>
        <w:t xml:space="preserve"> to get </w:t>
      </w:r>
      <w:r w:rsidR="00D43584">
        <w:t>ATVs</w:t>
      </w:r>
      <w:r>
        <w:t xml:space="preserve"> on 107.</w:t>
      </w:r>
    </w:p>
    <w:p w14:paraId="12DA2F58" w14:textId="32A971A1" w:rsidR="0053632D" w:rsidRDefault="0053632D" w:rsidP="00016405">
      <w:r w:rsidRPr="00D43584">
        <w:rPr>
          <w:b/>
          <w:bCs/>
          <w:u w:val="single"/>
        </w:rPr>
        <w:t>Public Comment:</w:t>
      </w:r>
      <w:r>
        <w:t xml:space="preserve"> Joe Welter inquired about speed limits on 107, the reduced speed limit signs seem to be in different area then we thought they would be in or not posted at all.  Mike Specht has sold his house and will be </w:t>
      </w:r>
      <w:r w:rsidR="00D43584">
        <w:t>moving in</w:t>
      </w:r>
      <w:r>
        <w:t xml:space="preserve"> September.  He has resigned from the board </w:t>
      </w:r>
      <w:r w:rsidR="00D43584">
        <w:t xml:space="preserve">of Tug Lake </w:t>
      </w:r>
      <w:r w:rsidR="00D43584">
        <w:lastRenderedPageBreak/>
        <w:t>Committee so the Town will have to appoint another member.  Treasurer Frisch would like to raise the price of the Operator’s Licenses.  Since there are only 2 establishments that require them and one is a not for profit, after discussion with those in attendance and the board, the decision was made to leave the fee the same.</w:t>
      </w:r>
    </w:p>
    <w:p w14:paraId="1FB9BA1E" w14:textId="35A0DFF9" w:rsidR="00D43584" w:rsidRDefault="00D43584" w:rsidP="00016405">
      <w:r>
        <w:t>Next meeting will be on September 10, 2024</w:t>
      </w:r>
    </w:p>
    <w:p w14:paraId="30F25D99" w14:textId="1B50E9B6" w:rsidR="00D43584" w:rsidRDefault="00D43584" w:rsidP="00016405">
      <w:r>
        <w:t>Motion to adjourn made by Chairman VanDeWeerd at 7:35pm, 2</w:t>
      </w:r>
      <w:r w:rsidRPr="00D43584">
        <w:rPr>
          <w:vertAlign w:val="superscript"/>
        </w:rPr>
        <w:t>nd</w:t>
      </w:r>
      <w:r>
        <w:t xml:space="preserve"> by Supervisor </w:t>
      </w:r>
      <w:proofErr w:type="spellStart"/>
      <w:r>
        <w:t>Niersel</w:t>
      </w:r>
      <w:proofErr w:type="spellEnd"/>
      <w:r>
        <w:t>, motion carried.</w:t>
      </w:r>
    </w:p>
    <w:p w14:paraId="6FFC7E6D" w14:textId="77777777" w:rsidR="00D43584" w:rsidRPr="00D43584" w:rsidRDefault="00D43584" w:rsidP="00016405">
      <w:pPr>
        <w:rPr>
          <w:b/>
          <w:bCs/>
        </w:rPr>
      </w:pPr>
    </w:p>
    <w:p w14:paraId="27DBB777" w14:textId="237204A5" w:rsidR="00D43584" w:rsidRPr="00D43584" w:rsidRDefault="00D43584" w:rsidP="00016405">
      <w:pPr>
        <w:rPr>
          <w:b/>
          <w:bCs/>
        </w:rPr>
      </w:pPr>
      <w:r w:rsidRPr="00D43584">
        <w:rPr>
          <w:b/>
          <w:bCs/>
        </w:rPr>
        <w:t>Just as a side note, our Town Website is down again.</w:t>
      </w:r>
    </w:p>
    <w:p w14:paraId="07112CDF" w14:textId="37126894" w:rsidR="00D43584" w:rsidRPr="00D43584" w:rsidRDefault="00D43584" w:rsidP="00016405">
      <w:pPr>
        <w:rPr>
          <w:b/>
          <w:bCs/>
        </w:rPr>
      </w:pPr>
      <w:r w:rsidRPr="00D43584">
        <w:rPr>
          <w:b/>
          <w:bCs/>
        </w:rPr>
        <w:t>Please Remember to Recycle on the 1</w:t>
      </w:r>
      <w:r w:rsidRPr="00D43584">
        <w:rPr>
          <w:b/>
          <w:bCs/>
          <w:vertAlign w:val="superscript"/>
        </w:rPr>
        <w:t>st</w:t>
      </w:r>
      <w:r w:rsidRPr="00D43584">
        <w:rPr>
          <w:b/>
          <w:bCs/>
        </w:rPr>
        <w:t xml:space="preserve"> and 3</w:t>
      </w:r>
      <w:r w:rsidRPr="00D43584">
        <w:rPr>
          <w:b/>
          <w:bCs/>
          <w:vertAlign w:val="superscript"/>
        </w:rPr>
        <w:t>rd</w:t>
      </w:r>
      <w:r w:rsidRPr="00D43584">
        <w:rPr>
          <w:b/>
          <w:bCs/>
        </w:rPr>
        <w:t xml:space="preserve"> Saturday of the month.  If a month has 5 Saturdays, there will also be recycling on that Saturday.</w:t>
      </w:r>
    </w:p>
    <w:p w14:paraId="1C5717BC" w14:textId="77777777" w:rsidR="0053632D" w:rsidRDefault="0053632D" w:rsidP="00016405"/>
    <w:p w14:paraId="076F6BBD" w14:textId="257713BE" w:rsidR="00016405" w:rsidRDefault="00016405" w:rsidP="00016405">
      <w:pPr>
        <w:spacing w:after="0"/>
      </w:pPr>
    </w:p>
    <w:p w14:paraId="0EE5FA29" w14:textId="77777777" w:rsidR="00016405" w:rsidRDefault="00016405"/>
    <w:sectPr w:rsidR="00016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05"/>
    <w:rsid w:val="00016405"/>
    <w:rsid w:val="004E297C"/>
    <w:rsid w:val="0053632D"/>
    <w:rsid w:val="00AF6A32"/>
    <w:rsid w:val="00D4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1F11"/>
  <w15:chartTrackingRefBased/>
  <w15:docId w15:val="{EF795252-A4A0-4874-B432-376676F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405"/>
    <w:rPr>
      <w:rFonts w:eastAsiaTheme="majorEastAsia" w:cstheme="majorBidi"/>
      <w:color w:val="272727" w:themeColor="text1" w:themeTint="D8"/>
    </w:rPr>
  </w:style>
  <w:style w:type="paragraph" w:styleId="Title">
    <w:name w:val="Title"/>
    <w:basedOn w:val="Normal"/>
    <w:next w:val="Normal"/>
    <w:link w:val="TitleChar"/>
    <w:uiPriority w:val="10"/>
    <w:qFormat/>
    <w:rsid w:val="0001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405"/>
    <w:pPr>
      <w:spacing w:before="160"/>
      <w:jc w:val="center"/>
    </w:pPr>
    <w:rPr>
      <w:i/>
      <w:iCs/>
      <w:color w:val="404040" w:themeColor="text1" w:themeTint="BF"/>
    </w:rPr>
  </w:style>
  <w:style w:type="character" w:customStyle="1" w:styleId="QuoteChar">
    <w:name w:val="Quote Char"/>
    <w:basedOn w:val="DefaultParagraphFont"/>
    <w:link w:val="Quote"/>
    <w:uiPriority w:val="29"/>
    <w:rsid w:val="00016405"/>
    <w:rPr>
      <w:i/>
      <w:iCs/>
      <w:color w:val="404040" w:themeColor="text1" w:themeTint="BF"/>
    </w:rPr>
  </w:style>
  <w:style w:type="paragraph" w:styleId="ListParagraph">
    <w:name w:val="List Paragraph"/>
    <w:basedOn w:val="Normal"/>
    <w:uiPriority w:val="34"/>
    <w:qFormat/>
    <w:rsid w:val="00016405"/>
    <w:pPr>
      <w:ind w:left="720"/>
      <w:contextualSpacing/>
    </w:pPr>
  </w:style>
  <w:style w:type="character" w:styleId="IntenseEmphasis">
    <w:name w:val="Intense Emphasis"/>
    <w:basedOn w:val="DefaultParagraphFont"/>
    <w:uiPriority w:val="21"/>
    <w:qFormat/>
    <w:rsid w:val="00016405"/>
    <w:rPr>
      <w:i/>
      <w:iCs/>
      <w:color w:val="0F4761" w:themeColor="accent1" w:themeShade="BF"/>
    </w:rPr>
  </w:style>
  <w:style w:type="paragraph" w:styleId="IntenseQuote">
    <w:name w:val="Intense Quote"/>
    <w:basedOn w:val="Normal"/>
    <w:next w:val="Normal"/>
    <w:link w:val="IntenseQuoteChar"/>
    <w:uiPriority w:val="30"/>
    <w:qFormat/>
    <w:rsid w:val="00016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405"/>
    <w:rPr>
      <w:i/>
      <w:iCs/>
      <w:color w:val="0F4761" w:themeColor="accent1" w:themeShade="BF"/>
    </w:rPr>
  </w:style>
  <w:style w:type="character" w:styleId="IntenseReference">
    <w:name w:val="Intense Reference"/>
    <w:basedOn w:val="DefaultParagraphFont"/>
    <w:uiPriority w:val="32"/>
    <w:qFormat/>
    <w:rsid w:val="000164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2024-08-07T21:30:00Z</cp:lastPrinted>
  <dcterms:created xsi:type="dcterms:W3CDTF">2024-08-07T21:01:00Z</dcterms:created>
  <dcterms:modified xsi:type="dcterms:W3CDTF">2024-08-07T21:31:00Z</dcterms:modified>
</cp:coreProperties>
</file>